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F1E3" w14:textId="77777777" w:rsidR="006B37A9" w:rsidRDefault="006B37A9" w:rsidP="006B37A9">
      <w:pPr>
        <w:pStyle w:val="lyt-darkblueltgliederung1"/>
      </w:pPr>
      <w:proofErr w:type="gramStart"/>
      <w:r>
        <w:t>1°</w:t>
      </w:r>
      <w:proofErr w:type="gramEnd"/>
      <w:r>
        <w:t xml:space="preserve"> giorno:</w:t>
      </w:r>
    </w:p>
    <w:p w14:paraId="75B4871E" w14:textId="7EC29373" w:rsidR="006B37A9" w:rsidRDefault="006B37A9" w:rsidP="006B37A9">
      <w:pPr>
        <w:pStyle w:val="lyt-darkblueltgliederung1"/>
      </w:pPr>
      <w:r>
        <w:t>09.00 - 11.00: eziopatogenesi, criteri diagnostici</w:t>
      </w:r>
      <w:r w:rsidR="00B448BE">
        <w:t>: mito vs realtà</w:t>
      </w:r>
    </w:p>
    <w:p w14:paraId="29B08EBF" w14:textId="77777777" w:rsidR="006B37A9" w:rsidRDefault="006B37A9" w:rsidP="006B37A9">
      <w:pPr>
        <w:pStyle w:val="lyt-darkblueltgliederung1"/>
      </w:pPr>
      <w:r>
        <w:t>11.00 - 11.15: Pausa Caffè</w:t>
      </w:r>
    </w:p>
    <w:p w14:paraId="7561112C" w14:textId="77777777" w:rsidR="00F07F43" w:rsidRDefault="006B37A9" w:rsidP="00F07F43">
      <w:pPr>
        <w:pStyle w:val="lyt-darkblueltgliederung1"/>
      </w:pPr>
      <w:r>
        <w:t xml:space="preserve">11.15 - 12.00: </w:t>
      </w:r>
      <w:r w:rsidR="00F07F43">
        <w:t xml:space="preserve">Valutazione del paziente e ricerca dei </w:t>
      </w:r>
      <w:proofErr w:type="spellStart"/>
      <w:proofErr w:type="gramStart"/>
      <w:r w:rsidR="00F07F43">
        <w:t>TrPs</w:t>
      </w:r>
      <w:proofErr w:type="spellEnd"/>
      <w:r w:rsidR="00F07F43">
        <w:t xml:space="preserve">  </w:t>
      </w:r>
      <w:r w:rsidR="00F07F43" w:rsidRPr="006B37A9">
        <w:rPr>
          <w:i/>
        </w:rPr>
        <w:t>(</w:t>
      </w:r>
      <w:proofErr w:type="gramEnd"/>
      <w:r w:rsidR="00F07F43" w:rsidRPr="006B37A9">
        <w:rPr>
          <w:i/>
        </w:rPr>
        <w:t>pratica)</w:t>
      </w:r>
    </w:p>
    <w:p w14:paraId="27DCB262" w14:textId="77777777" w:rsidR="006B37A9" w:rsidRDefault="006B37A9" w:rsidP="006B37A9">
      <w:pPr>
        <w:pStyle w:val="lyt-darkblueltgliederung1"/>
      </w:pPr>
      <w:r>
        <w:t xml:space="preserve">12.00 - 13.00: </w:t>
      </w:r>
      <w:r w:rsidR="00F07F43">
        <w:t>Tecniche di trattamento EBM: compressione ischemica, tecniche a energia muscolare (MET), contrazioni assistite, stretching locale, rilasciamento posizionale</w:t>
      </w:r>
    </w:p>
    <w:p w14:paraId="58B41492" w14:textId="77777777" w:rsidR="006B37A9" w:rsidRDefault="006B37A9" w:rsidP="006B37A9">
      <w:pPr>
        <w:pStyle w:val="lyt-darkblueltgliederung1"/>
      </w:pPr>
      <w:r>
        <w:t>13.00 - 14.00: Pausa Pranzo</w:t>
      </w:r>
    </w:p>
    <w:p w14:paraId="0F85FD02" w14:textId="382286C6" w:rsidR="006B37A9" w:rsidRDefault="006B37A9" w:rsidP="006B37A9">
      <w:pPr>
        <w:pStyle w:val="lyt-darkblueltgliederung1"/>
      </w:pPr>
      <w:r>
        <w:t>14.00 - 1</w:t>
      </w:r>
      <w:r w:rsidR="005B0E59">
        <w:t>4</w:t>
      </w:r>
      <w:r>
        <w:t xml:space="preserve">.45: </w:t>
      </w:r>
      <w:r w:rsidR="00B448BE">
        <w:t>la sensibilizzazione centrale e il dolore cronico</w:t>
      </w:r>
    </w:p>
    <w:p w14:paraId="2247F2A5" w14:textId="77777777" w:rsidR="005B0E59" w:rsidRDefault="005B0E59" w:rsidP="006B37A9">
      <w:pPr>
        <w:pStyle w:val="lyt-darkblueltgliederung1"/>
      </w:pPr>
      <w:r>
        <w:t xml:space="preserve">14.45 – 15.45 Trattamento dei </w:t>
      </w:r>
      <w:proofErr w:type="spellStart"/>
      <w:r>
        <w:t>TrPs</w:t>
      </w:r>
      <w:proofErr w:type="spellEnd"/>
      <w:r>
        <w:t xml:space="preserve"> dei muscoli del distretto cranio-</w:t>
      </w:r>
      <w:proofErr w:type="spellStart"/>
      <w:r>
        <w:t>cervico</w:t>
      </w:r>
      <w:proofErr w:type="spellEnd"/>
      <w:r>
        <w:t xml:space="preserve">-mandibolare </w:t>
      </w:r>
      <w:r w:rsidRPr="006B37A9">
        <w:rPr>
          <w:i/>
        </w:rPr>
        <w:t>(</w:t>
      </w:r>
      <w:proofErr w:type="gramStart"/>
      <w:r w:rsidRPr="006B37A9">
        <w:rPr>
          <w:i/>
        </w:rPr>
        <w:t>1°</w:t>
      </w:r>
      <w:proofErr w:type="gramEnd"/>
      <w:r w:rsidRPr="006B37A9">
        <w:rPr>
          <w:i/>
        </w:rPr>
        <w:t xml:space="preserve"> parte</w:t>
      </w:r>
      <w:r w:rsidR="00F07F43">
        <w:rPr>
          <w:i/>
        </w:rPr>
        <w:t>, pratica</w:t>
      </w:r>
      <w:r w:rsidRPr="006B37A9">
        <w:rPr>
          <w:i/>
        </w:rPr>
        <w:t>)</w:t>
      </w:r>
    </w:p>
    <w:p w14:paraId="3D347145" w14:textId="77777777" w:rsidR="006B37A9" w:rsidRDefault="006B37A9" w:rsidP="006B37A9">
      <w:pPr>
        <w:pStyle w:val="lyt-darkblueltgliederung1"/>
      </w:pPr>
      <w:r>
        <w:t>15.45 - 16.00: Pausa Caffè</w:t>
      </w:r>
    </w:p>
    <w:p w14:paraId="1FEA28EE" w14:textId="77777777" w:rsidR="006B37A9" w:rsidRDefault="006B37A9" w:rsidP="006B37A9">
      <w:pPr>
        <w:pStyle w:val="lyt-darkblueltgliederung1"/>
      </w:pPr>
      <w:r>
        <w:t xml:space="preserve">16.00 - 17.00: </w:t>
      </w:r>
      <w:r w:rsidR="00F07F43">
        <w:t xml:space="preserve">Trattamento dei </w:t>
      </w:r>
      <w:proofErr w:type="spellStart"/>
      <w:r w:rsidR="00F07F43">
        <w:t>TrPs</w:t>
      </w:r>
      <w:proofErr w:type="spellEnd"/>
      <w:r w:rsidR="00F07F43">
        <w:t xml:space="preserve"> dei muscoli del distretto cranio-</w:t>
      </w:r>
      <w:proofErr w:type="spellStart"/>
      <w:r w:rsidR="00F07F43">
        <w:t>cervico</w:t>
      </w:r>
      <w:proofErr w:type="spellEnd"/>
      <w:r w:rsidR="00F07F43">
        <w:t xml:space="preserve">-mandibolare </w:t>
      </w:r>
      <w:r w:rsidR="00F07F43" w:rsidRPr="006B37A9">
        <w:rPr>
          <w:i/>
        </w:rPr>
        <w:t>(</w:t>
      </w:r>
      <w:proofErr w:type="gramStart"/>
      <w:r w:rsidR="00F07F43" w:rsidRPr="006B37A9">
        <w:rPr>
          <w:i/>
        </w:rPr>
        <w:t>2°</w:t>
      </w:r>
      <w:proofErr w:type="gramEnd"/>
      <w:r w:rsidR="00F07F43" w:rsidRPr="006B37A9">
        <w:rPr>
          <w:i/>
        </w:rPr>
        <w:t xml:space="preserve"> parte</w:t>
      </w:r>
      <w:r w:rsidR="00F07F43">
        <w:rPr>
          <w:i/>
        </w:rPr>
        <w:t>, pratica</w:t>
      </w:r>
      <w:r w:rsidR="00F07F43" w:rsidRPr="006B37A9">
        <w:rPr>
          <w:i/>
        </w:rPr>
        <w:t>)</w:t>
      </w:r>
    </w:p>
    <w:p w14:paraId="7530E329" w14:textId="77777777" w:rsidR="006B37A9" w:rsidRDefault="006B37A9" w:rsidP="006B37A9">
      <w:pPr>
        <w:pStyle w:val="lyt-darkblueltgliederung1"/>
      </w:pPr>
      <w:r>
        <w:t> </w:t>
      </w:r>
      <w:bookmarkStart w:id="0" w:name="_GoBack"/>
      <w:bookmarkEnd w:id="0"/>
    </w:p>
    <w:p w14:paraId="6F879EA4" w14:textId="77777777" w:rsidR="006B37A9" w:rsidRDefault="006B37A9" w:rsidP="006B37A9">
      <w:pPr>
        <w:pStyle w:val="lyt-darkblueltgliederung1"/>
      </w:pPr>
      <w:r>
        <w:t> </w:t>
      </w:r>
    </w:p>
    <w:p w14:paraId="15A03D1F" w14:textId="77777777" w:rsidR="00B448BE" w:rsidRDefault="00B448BE" w:rsidP="00B448BE">
      <w:pPr>
        <w:pStyle w:val="lyt-darkblueltgliederung1"/>
      </w:pPr>
      <w:proofErr w:type="gramStart"/>
      <w:r>
        <w:t>2°</w:t>
      </w:r>
      <w:proofErr w:type="gramEnd"/>
      <w:r>
        <w:t xml:space="preserve"> giorno: </w:t>
      </w:r>
    </w:p>
    <w:p w14:paraId="1E9081BC" w14:textId="037DB704" w:rsidR="006B37A9" w:rsidRDefault="006B37A9" w:rsidP="006B37A9">
      <w:pPr>
        <w:pStyle w:val="lyt-darkblueltgliederung1"/>
      </w:pPr>
      <w:r>
        <w:t xml:space="preserve">09.00 - 10.00: </w:t>
      </w:r>
      <w:r w:rsidR="005B0E59">
        <w:t xml:space="preserve">I </w:t>
      </w:r>
      <w:proofErr w:type="spellStart"/>
      <w:r w:rsidR="005B0E59">
        <w:t>TrPs</w:t>
      </w:r>
      <w:proofErr w:type="spellEnd"/>
      <w:r w:rsidR="005B0E59">
        <w:t xml:space="preserve"> ne</w:t>
      </w:r>
      <w:r w:rsidR="00B448BE">
        <w:t>i disturbi muscolo-scheletrici</w:t>
      </w:r>
    </w:p>
    <w:p w14:paraId="28CDC0BF" w14:textId="77777777" w:rsidR="006B37A9" w:rsidRPr="006B37A9" w:rsidRDefault="006B37A9" w:rsidP="006B37A9">
      <w:pPr>
        <w:pStyle w:val="lyt-darkblueltgliederung1"/>
        <w:rPr>
          <w:i/>
        </w:rPr>
      </w:pPr>
      <w:r>
        <w:t xml:space="preserve">10.00 - 11.00: </w:t>
      </w:r>
      <w:r w:rsidR="00F07F43">
        <w:t xml:space="preserve">Trattamento dei </w:t>
      </w:r>
      <w:proofErr w:type="spellStart"/>
      <w:r w:rsidR="00F07F43">
        <w:t>TrPs</w:t>
      </w:r>
      <w:proofErr w:type="spellEnd"/>
      <w:r w:rsidR="00F07F43">
        <w:t xml:space="preserve"> dei muscoli dell’arto superiore </w:t>
      </w:r>
      <w:r w:rsidR="00F07F43" w:rsidRPr="006B37A9">
        <w:rPr>
          <w:i/>
        </w:rPr>
        <w:t>(</w:t>
      </w:r>
      <w:proofErr w:type="gramStart"/>
      <w:r w:rsidR="00F07F43">
        <w:rPr>
          <w:i/>
        </w:rPr>
        <w:t>1°</w:t>
      </w:r>
      <w:proofErr w:type="gramEnd"/>
      <w:r w:rsidR="00F07F43">
        <w:rPr>
          <w:i/>
        </w:rPr>
        <w:t xml:space="preserve"> parte, </w:t>
      </w:r>
      <w:r w:rsidR="00F07F43" w:rsidRPr="006B37A9">
        <w:rPr>
          <w:i/>
        </w:rPr>
        <w:t>pratica)</w:t>
      </w:r>
    </w:p>
    <w:p w14:paraId="786822BE" w14:textId="77777777" w:rsidR="006B37A9" w:rsidRDefault="006B37A9" w:rsidP="006B37A9">
      <w:pPr>
        <w:pStyle w:val="lyt-darkblueltgliederung1"/>
      </w:pPr>
      <w:r>
        <w:t>11.00 - 11.15: Pausa Caffè</w:t>
      </w:r>
    </w:p>
    <w:p w14:paraId="4E09DE8A" w14:textId="77777777" w:rsidR="006B37A9" w:rsidRDefault="006B37A9" w:rsidP="006B37A9">
      <w:pPr>
        <w:pStyle w:val="lyt-darkblueltgliederung1"/>
      </w:pPr>
      <w:r>
        <w:t>11.15 - 12.</w:t>
      </w:r>
      <w:r w:rsidR="005B0E59">
        <w:t>15</w:t>
      </w:r>
      <w:r>
        <w:t xml:space="preserve">: Trattamento dei </w:t>
      </w:r>
      <w:proofErr w:type="spellStart"/>
      <w:r>
        <w:t>TrPs</w:t>
      </w:r>
      <w:proofErr w:type="spellEnd"/>
      <w:r>
        <w:t xml:space="preserve"> dei muscoli dell’arto superiore </w:t>
      </w:r>
      <w:r w:rsidRPr="006B37A9">
        <w:rPr>
          <w:i/>
        </w:rPr>
        <w:t>(</w:t>
      </w:r>
      <w:proofErr w:type="gramStart"/>
      <w:r w:rsidR="00F07F43">
        <w:rPr>
          <w:i/>
        </w:rPr>
        <w:t>2°</w:t>
      </w:r>
      <w:proofErr w:type="gramEnd"/>
      <w:r w:rsidR="00F07F43">
        <w:rPr>
          <w:i/>
        </w:rPr>
        <w:t xml:space="preserve"> parte, </w:t>
      </w:r>
      <w:r w:rsidRPr="006B37A9">
        <w:rPr>
          <w:i/>
        </w:rPr>
        <w:t>pratica)</w:t>
      </w:r>
    </w:p>
    <w:p w14:paraId="6BAB365D" w14:textId="77777777" w:rsidR="006B37A9" w:rsidRDefault="006B37A9" w:rsidP="006B37A9">
      <w:pPr>
        <w:pStyle w:val="lyt-darkblueltgliederung1"/>
      </w:pPr>
      <w:r>
        <w:t>12.</w:t>
      </w:r>
      <w:r w:rsidR="005B0E59">
        <w:t>15</w:t>
      </w:r>
      <w:r>
        <w:t xml:space="preserve"> - 13.00: Trattamento dei </w:t>
      </w:r>
      <w:proofErr w:type="spellStart"/>
      <w:r>
        <w:t>TrPs</w:t>
      </w:r>
      <w:proofErr w:type="spellEnd"/>
      <w:r>
        <w:t xml:space="preserve"> dei muscoli del tronco </w:t>
      </w:r>
      <w:r w:rsidRPr="006B37A9">
        <w:rPr>
          <w:i/>
        </w:rPr>
        <w:t>(pratica)</w:t>
      </w:r>
    </w:p>
    <w:p w14:paraId="22516CA6" w14:textId="77777777" w:rsidR="006B37A9" w:rsidRDefault="006B37A9" w:rsidP="006B37A9">
      <w:pPr>
        <w:pStyle w:val="lyt-darkblueltgliederung1"/>
      </w:pPr>
      <w:r>
        <w:t>13.00 - 14.00: Pausa Pranzo</w:t>
      </w:r>
    </w:p>
    <w:p w14:paraId="28C1CE49" w14:textId="77777777" w:rsidR="006B37A9" w:rsidRDefault="006B37A9" w:rsidP="006B37A9">
      <w:pPr>
        <w:pStyle w:val="lyt-darkblueltgliederung1"/>
      </w:pPr>
      <w:r>
        <w:t xml:space="preserve">14.00 – 15.00: Trattamento dei </w:t>
      </w:r>
      <w:proofErr w:type="spellStart"/>
      <w:r>
        <w:t>TrPs</w:t>
      </w:r>
      <w:proofErr w:type="spellEnd"/>
      <w:r>
        <w:t xml:space="preserve"> dei muscoli della zona lombare </w:t>
      </w:r>
      <w:r w:rsidRPr="006B37A9">
        <w:rPr>
          <w:i/>
        </w:rPr>
        <w:t>(pratica)</w:t>
      </w:r>
    </w:p>
    <w:p w14:paraId="2E137FEB" w14:textId="77777777" w:rsidR="006B37A9" w:rsidRDefault="006B37A9" w:rsidP="006B37A9">
      <w:pPr>
        <w:pStyle w:val="lyt-darkblueltgliederung1"/>
      </w:pPr>
      <w:r>
        <w:t xml:space="preserve">15.00 – 16.30: Trattamento dei </w:t>
      </w:r>
      <w:proofErr w:type="spellStart"/>
      <w:r>
        <w:t>TrPs</w:t>
      </w:r>
      <w:proofErr w:type="spellEnd"/>
      <w:r>
        <w:t xml:space="preserve"> dei muscoli dell’arto inferiore</w:t>
      </w:r>
      <w:r w:rsidR="00810DA5">
        <w:t xml:space="preserve"> </w:t>
      </w:r>
      <w:r w:rsidR="00810DA5" w:rsidRPr="00810DA5">
        <w:rPr>
          <w:i/>
        </w:rPr>
        <w:t>(pratica)</w:t>
      </w:r>
    </w:p>
    <w:p w14:paraId="3D1F1318" w14:textId="77777777" w:rsidR="006B37A9" w:rsidRDefault="006B37A9" w:rsidP="006B37A9">
      <w:pPr>
        <w:pStyle w:val="lyt-darkblueltgliederung1"/>
      </w:pPr>
      <w:r>
        <w:t>16.30 – 17.00: Conclusione, revisione, domande, e questionari</w:t>
      </w:r>
    </w:p>
    <w:p w14:paraId="6C2C4673" w14:textId="77777777" w:rsidR="006B37A9" w:rsidRDefault="006B37A9" w:rsidP="006B37A9">
      <w:pPr>
        <w:pStyle w:val="lyt-darkblueltgliederung1"/>
      </w:pPr>
      <w:r>
        <w:rPr>
          <w:rStyle w:val="Enfasicorsivo"/>
        </w:rPr>
        <w:t> </w:t>
      </w:r>
    </w:p>
    <w:p w14:paraId="79979599" w14:textId="77777777" w:rsidR="006B37A9" w:rsidRDefault="006B37A9" w:rsidP="006B37A9">
      <w:pPr>
        <w:pStyle w:val="lyt-darkblueltgliederung1"/>
      </w:pPr>
      <w:r>
        <w:t> </w:t>
      </w:r>
    </w:p>
    <w:p w14:paraId="4752F71B" w14:textId="77777777" w:rsidR="006B37A9" w:rsidRDefault="006B37A9"/>
    <w:sectPr w:rsidR="006B3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9"/>
    <w:rsid w:val="005B0E59"/>
    <w:rsid w:val="006B37A9"/>
    <w:rsid w:val="00810DA5"/>
    <w:rsid w:val="00B448BE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B81C"/>
  <w15:chartTrackingRefBased/>
  <w15:docId w15:val="{7050DC41-2A0D-4F46-9A02-01FF5E1D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yt-darkblueltgliederung1">
    <w:name w:val="lyt-darkblueltgliederung1"/>
    <w:basedOn w:val="Normale"/>
    <w:rsid w:val="006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B3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Castaldo</dc:creator>
  <cp:keywords/>
  <dc:description/>
  <cp:lastModifiedBy>Matteo Castaldo PI 02475990343</cp:lastModifiedBy>
  <cp:revision>2</cp:revision>
  <dcterms:created xsi:type="dcterms:W3CDTF">2020-04-04T15:08:00Z</dcterms:created>
  <dcterms:modified xsi:type="dcterms:W3CDTF">2020-04-04T15:08:00Z</dcterms:modified>
</cp:coreProperties>
</file>